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№1371-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5102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color w:val="00000A"/>
          <w:sz w:val="24"/>
          <w:szCs w:val="24"/>
        </w:rPr>
        <w:t>Немченку С. І.</w:t>
      </w:r>
      <w:r>
        <w:rPr>
          <w:rFonts w:cs="Times New Roman"/>
          <w:b/>
          <w:bCs/>
          <w:iCs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color w:val="00000A"/>
          <w:sz w:val="24"/>
          <w:szCs w:val="24"/>
        </w:rPr>
        <w:t>Х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40" w:right="5102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color w:val="00000A"/>
          <w:sz w:val="24"/>
          <w:szCs w:val="24"/>
        </w:rPr>
      </w:pPr>
      <w:r>
        <w:rPr>
          <w:rFonts w:cs="Times New Roman"/>
          <w:b/>
          <w:bCs/>
          <w:iCs/>
          <w:color w:val="00000A"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40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</w:t>
      </w: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color w:val="00000A"/>
          <w:sz w:val="24"/>
          <w:szCs w:val="24"/>
        </w:rPr>
        <w:t>Немченка Станіслава Івановича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враховуючи надану технічну документацію із землеустрою, виконану </w:t>
      </w:r>
      <w:r>
        <w:rPr>
          <w:rFonts w:cs="Times New Roman"/>
          <w:iCs/>
          <w:color w:val="00000A"/>
          <w:sz w:val="24"/>
          <w:szCs w:val="24"/>
        </w:rPr>
        <w:t>ФО-П Горбачов Валерій Олексійович</w:t>
      </w:r>
      <w:r>
        <w:rPr>
          <w:rFonts w:cs="Times New Roman"/>
          <w:iCs/>
          <w:sz w:val="24"/>
          <w:szCs w:val="24"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color w:val="00000A"/>
          <w:sz w:val="24"/>
          <w:szCs w:val="24"/>
        </w:rPr>
        <w:t>121664137</w:t>
      </w:r>
      <w:r>
        <w:rPr>
          <w:rFonts w:cs="Times New Roman"/>
          <w:iCs/>
          <w:sz w:val="24"/>
          <w:szCs w:val="24"/>
        </w:rPr>
        <w:t xml:space="preserve">2021 від </w:t>
      </w:r>
      <w:r>
        <w:rPr>
          <w:rFonts w:cs="Times New Roman"/>
          <w:iCs/>
          <w:color w:val="00000A"/>
          <w:sz w:val="24"/>
          <w:szCs w:val="24"/>
        </w:rPr>
        <w:t>14.09</w:t>
      </w:r>
      <w:r>
        <w:rPr>
          <w:rFonts w:cs="Times New Roman"/>
          <w:iCs/>
          <w:sz w:val="24"/>
          <w:szCs w:val="24"/>
        </w:rPr>
        <w:t xml:space="preserve">.2021 року, </w:t>
      </w:r>
      <w:r>
        <w:rPr>
          <w:rFonts w:cs="Times New Roman"/>
          <w:iCs/>
          <w:color w:val="00000A"/>
          <w:sz w:val="24"/>
          <w:szCs w:val="24"/>
        </w:rPr>
        <w:t>що зареєстрована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color w:val="00000A"/>
          <w:sz w:val="24"/>
          <w:szCs w:val="24"/>
        </w:rPr>
        <w:t>в</w:t>
      </w:r>
      <w:r>
        <w:rPr>
          <w:rFonts w:cs="Times New Roman"/>
          <w:iCs/>
          <w:sz w:val="24"/>
          <w:szCs w:val="24"/>
        </w:rPr>
        <w:t xml:space="preserve">ідділом у </w:t>
      </w:r>
      <w:r>
        <w:rPr>
          <w:rFonts w:cs="Times New Roman"/>
          <w:iCs/>
          <w:color w:val="00000A"/>
          <w:sz w:val="24"/>
          <w:szCs w:val="24"/>
        </w:rPr>
        <w:t>П‘ятихатському районі</w:t>
      </w:r>
      <w:r>
        <w:rPr>
          <w:rFonts w:cs="Times New Roman"/>
          <w:iCs/>
          <w:sz w:val="24"/>
          <w:szCs w:val="24"/>
        </w:rPr>
        <w:t xml:space="preserve"> Головного управління Держгеокадастру у </w:t>
      </w:r>
      <w:r>
        <w:rPr>
          <w:rFonts w:cs="Times New Roman"/>
          <w:iCs/>
          <w:color w:val="00000A"/>
          <w:sz w:val="24"/>
          <w:szCs w:val="24"/>
        </w:rPr>
        <w:t xml:space="preserve">Дніпропетровській </w:t>
      </w:r>
      <w:r>
        <w:rPr>
          <w:rFonts w:cs="Times New Roman"/>
          <w:iCs/>
          <w:sz w:val="24"/>
          <w:szCs w:val="24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40" w:right="0" w:hanging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>1. Затвердити технічну документацію із землеустрою щодо встановлення (відновлення) меж земельної ділянки в натурі (на місцевості) гр. Немченка Станіслава Івановича наданої для будівництва і обслуговування житлового будинку, господарських будівель і споруд (присадибна ділянка) (код цільового призначення згідно з КВЦПЗ - 02.01)</w:t>
      </w:r>
      <w:r>
        <w:rPr>
          <w:rFonts w:cs="Times New Roman"/>
          <w:iCs/>
          <w:color w:val="00000A"/>
          <w:sz w:val="24"/>
          <w:szCs w:val="24"/>
        </w:rPr>
        <w:t xml:space="preserve">  розташованої в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2. Передати </w:t>
      </w:r>
      <w:r>
        <w:rPr>
          <w:rFonts w:cs="Times New Roman"/>
          <w:bCs/>
          <w:iCs/>
          <w:sz w:val="24"/>
          <w:szCs w:val="24"/>
        </w:rPr>
        <w:t xml:space="preserve">гр. </w:t>
      </w:r>
      <w:r>
        <w:rPr>
          <w:rFonts w:cs="Times New Roman"/>
          <w:bCs/>
          <w:iCs/>
          <w:color w:val="00000A"/>
          <w:sz w:val="24"/>
          <w:szCs w:val="24"/>
        </w:rPr>
        <w:t xml:space="preserve">Немченку Станіславу Івановичу,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який зареєстрований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в приватну власність земельну ділянку, кадастровий номер 63217</w:t>
      </w:r>
      <w:r>
        <w:rPr>
          <w:rFonts w:cs="Times New Roman"/>
          <w:bCs/>
          <w:iCs/>
          <w:color w:val="00000A"/>
          <w:sz w:val="24"/>
          <w:szCs w:val="24"/>
        </w:rPr>
        <w:t>86501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>1</w:t>
      </w:r>
      <w:r>
        <w:rPr>
          <w:rFonts w:cs="Times New Roman"/>
          <w:bCs/>
          <w:iCs/>
          <w:sz w:val="24"/>
          <w:szCs w:val="24"/>
        </w:rPr>
        <w:t>:00</w:t>
      </w:r>
      <w:r>
        <w:rPr>
          <w:rFonts w:cs="Times New Roman"/>
          <w:bCs/>
          <w:iCs/>
          <w:color w:val="00000A"/>
          <w:sz w:val="24"/>
          <w:szCs w:val="24"/>
        </w:rPr>
        <w:t>3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 xml:space="preserve">029, для будівництва і обслуговування житлового будинку, господарських будівель і споруд (присадибна ділянка) (код цільового призначення згідно з КВЦПЗ - 02.01) </w:t>
      </w:r>
      <w:r>
        <w:rPr>
          <w:rFonts w:cs="Times New Roman"/>
          <w:iCs/>
          <w:sz w:val="24"/>
          <w:szCs w:val="24"/>
        </w:rPr>
        <w:t>із земель житлової та громадської забудови комунальної власності територіальної  громади Зміївської міської ради, площею 0,</w:t>
      </w:r>
      <w:r>
        <w:rPr>
          <w:rFonts w:cs="Times New Roman"/>
          <w:iCs/>
          <w:color w:val="00000A"/>
          <w:sz w:val="24"/>
          <w:szCs w:val="24"/>
        </w:rPr>
        <w:t>2230</w:t>
      </w:r>
      <w:r>
        <w:rPr>
          <w:rFonts w:cs="Times New Roman"/>
          <w:iCs/>
          <w:sz w:val="24"/>
          <w:szCs w:val="24"/>
        </w:rPr>
        <w:t xml:space="preserve"> га (забудовані землі - 0,</w:t>
      </w:r>
      <w:r>
        <w:rPr>
          <w:rFonts w:cs="Times New Roman"/>
          <w:iCs/>
          <w:color w:val="00000A"/>
          <w:sz w:val="24"/>
          <w:szCs w:val="24"/>
        </w:rPr>
        <w:t>2230</w:t>
      </w:r>
      <w:r>
        <w:rPr>
          <w:rFonts w:cs="Times New Roman"/>
          <w:iCs/>
          <w:sz w:val="24"/>
          <w:szCs w:val="24"/>
        </w:rPr>
        <w:t xml:space="preserve"> га, з них малоповерхова забудова - 0,</w:t>
      </w:r>
      <w:r>
        <w:rPr>
          <w:rFonts w:cs="Times New Roman"/>
          <w:iCs/>
          <w:color w:val="00000A"/>
          <w:sz w:val="24"/>
          <w:szCs w:val="24"/>
        </w:rPr>
        <w:t>2230</w:t>
      </w:r>
      <w:r>
        <w:rPr>
          <w:rFonts w:cs="Times New Roman"/>
          <w:iCs/>
          <w:sz w:val="24"/>
          <w:szCs w:val="24"/>
        </w:rPr>
        <w:t xml:space="preserve"> га), що розташована по </w:t>
      </w:r>
      <w:r>
        <w:rPr>
          <w:rFonts w:cs="Times New Roman"/>
          <w:iCs/>
          <w:sz w:val="24"/>
          <w:szCs w:val="24"/>
        </w:rPr>
        <w:t>Х.</w:t>
      </w:r>
    </w:p>
    <w:p>
      <w:pPr>
        <w:pStyle w:val="Normal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3. На земельній ділянці, кадастровий номер 63217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86501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3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029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4. Рекомендувати гр. Немченку С. І.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Application>LibreOffice/5.1.6.2$Linux_X86_64 LibreOffice_project/10m0$Build-2</Application>
  <Pages>2</Pages>
  <Words>430</Words>
  <Characters>2960</Characters>
  <CharactersWithSpaces>3551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2021-10-01T16:20:52Z</cp:lastPrinted>
  <dcterms:modified xsi:type="dcterms:W3CDTF">2021-10-06T11:33:07Z</dcterms:modified>
  <cp:revision>154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